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427" w:rsidRPr="00C74427" w:rsidRDefault="00C74427" w:rsidP="00C74427">
      <w:pPr>
        <w:shd w:val="clear" w:color="auto" w:fill="FFFFFF"/>
        <w:spacing w:after="0" w:line="240" w:lineRule="auto"/>
        <w:jc w:val="both"/>
        <w:outlineLvl w:val="0"/>
        <w:rPr>
          <w:rFonts w:ascii="Garamond" w:eastAsia="Times New Roman" w:hAnsi="Garamond" w:cs="Arial"/>
          <w:b/>
          <w:kern w:val="36"/>
          <w:sz w:val="24"/>
          <w:szCs w:val="24"/>
          <w:lang w:eastAsia="ru-RU"/>
        </w:rPr>
      </w:pPr>
      <w:bookmarkStart w:id="0" w:name="_GoBack"/>
      <w:r w:rsidRPr="00C74427">
        <w:rPr>
          <w:rFonts w:ascii="Garamond" w:eastAsia="Times New Roman" w:hAnsi="Garamond" w:cs="Arial"/>
          <w:b/>
          <w:kern w:val="36"/>
          <w:sz w:val="24"/>
          <w:szCs w:val="24"/>
          <w:lang w:eastAsia="ru-RU"/>
        </w:rPr>
        <w:t>Права и обязанности граждан</w:t>
      </w:r>
    </w:p>
    <w:bookmarkEnd w:id="0"/>
    <w:p w:rsid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ru-RU"/>
        </w:rPr>
      </w:pPr>
    </w:p>
    <w:p w:rsid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b/>
          <w:bCs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b/>
          <w:bCs/>
          <w:sz w:val="24"/>
          <w:szCs w:val="24"/>
          <w:lang w:eastAsia="ru-RU"/>
        </w:rPr>
        <w:t>Права пациента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b/>
          <w:bCs/>
          <w:sz w:val="24"/>
          <w:szCs w:val="24"/>
          <w:lang w:eastAsia="ru-RU"/>
        </w:rPr>
      </w:pP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В соответствии со статьей 19 Федерального закона от 21.11.2011 № 323–ФЗ «Об основах охраны здоровья граждан в Российской федерации» при обращении за медицинской помощью и ее получении пациент имеет право: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-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страхования;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- выбор врача и выбор медицинской организации в соответствии с настоящим Федеральным законом;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 xml:space="preserve">- профилактику, диагностику, лечение, медицинскую реабилитацию в медицинских организациях в условиях, соответствующих </w:t>
      </w:r>
      <w:proofErr w:type="spellStart"/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санитарно</w:t>
      </w:r>
      <w:proofErr w:type="spellEnd"/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–гигиеническим требованиям;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- получение консультаций врачей–специалистов;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- облегчение боли, связанной с заболеванием и (или) медицинским вмешательством, доступными методами и лекарственными препаратами;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-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- получение лечебного питания в случае нахождения пациента на лечении в стационарных условиях;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- защиту сведений, составляющих врачебную тайну;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- отказ от медицинского вмешательства;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- возмещение вреда, причиненного здоровью при оказании ему медицинской помощи;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- допуск к нему адвоката или законного представителя для защиты своих прав;</w:t>
      </w:r>
    </w:p>
    <w:p w:rsid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- допуск к нему священнослужителя, а в случае нахождения пациента на лечении в стационарных условиях–на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</w:p>
    <w:p w:rsid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b/>
          <w:bCs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b/>
          <w:bCs/>
          <w:sz w:val="24"/>
          <w:szCs w:val="24"/>
          <w:lang w:eastAsia="ru-RU"/>
        </w:rPr>
        <w:t>Обязанности граждан в сфере охраны здоровья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b/>
          <w:bCs/>
          <w:sz w:val="24"/>
          <w:szCs w:val="24"/>
          <w:lang w:eastAsia="ru-RU"/>
        </w:rPr>
      </w:pP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В соответствии со статьей 19 Федерального закона от 21.11.2011 № 323–ФЗ «Об основах охраны здоровья граждан в Российской федерации»: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- граждане обязаны заботиться о сохранении своего здоровья;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- граждане в случаях, предусмотренных законодательством Российской Федерации, обязаны проходить медицинские осмотры, а граждане, страдающие заболеваниями, представляющие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заболеваний;</w:t>
      </w:r>
    </w:p>
    <w:p w:rsidR="00C74427" w:rsidRPr="00C74427" w:rsidRDefault="00C74427" w:rsidP="00C7442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ru-RU"/>
        </w:rPr>
      </w:pPr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 xml:space="preserve">- </w:t>
      </w:r>
      <w:proofErr w:type="gramStart"/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>граждане</w:t>
      </w:r>
      <w:proofErr w:type="gramEnd"/>
      <w:r w:rsidRPr="00C74427">
        <w:rPr>
          <w:rFonts w:ascii="Garamond" w:eastAsia="Times New Roman" w:hAnsi="Garamond" w:cs="Arial"/>
          <w:sz w:val="24"/>
          <w:szCs w:val="24"/>
          <w:lang w:eastAsia="ru-RU"/>
        </w:rPr>
        <w:t xml:space="preserve">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0920A8" w:rsidRPr="00C74427" w:rsidRDefault="000920A8" w:rsidP="00C7442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sectPr w:rsidR="000920A8" w:rsidRPr="00C74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427"/>
    <w:rsid w:val="000920A8"/>
    <w:rsid w:val="00C7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32A76"/>
  <w15:chartTrackingRefBased/>
  <w15:docId w15:val="{8BC6EF44-6899-4F0D-B88E-C6A24A023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9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xUserx</dc:creator>
  <cp:keywords/>
  <dc:description/>
  <cp:lastModifiedBy>xUserx</cp:lastModifiedBy>
  <cp:revision>1</cp:revision>
  <dcterms:created xsi:type="dcterms:W3CDTF">2026-09-08T06:08:00Z</dcterms:created>
  <dcterms:modified xsi:type="dcterms:W3CDTF">2026-09-08T06:09:00Z</dcterms:modified>
</cp:coreProperties>
</file>